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消防安全承诺书</w:t>
      </w:r>
    </w:p>
    <w:p>
      <w:r>
        <w:rPr>
          <w:rFonts w:hint="eastAsia"/>
        </w:rPr>
        <w:t>  </w:t>
      </w:r>
    </w:p>
    <w:p>
      <w:pPr>
        <w:spacing w:line="360" w:lineRule="auto"/>
        <w:ind w:firstLine="424" w:firstLineChars="17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为确保消防安全，严防火灾事故发生，根据《中华人民共和国消防法》及相关法律法规的规定，园区企业办公场所应当严格履行以下消防安全责任：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1.明确消防安全责任人、管理人的职责，落实逐级消防安全责任制。</w:t>
      </w:r>
    </w:p>
    <w:p>
      <w:pPr>
        <w:spacing w:line="360" w:lineRule="auto"/>
        <w:ind w:firstLine="424" w:firstLineChars="177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2.全面开展消防安全“四个能力”建设，对所有员工进行消防安全培训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主动消除火灾隐患，确保消防安全。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3.公司上班期间，至少每2小时巡查一次。检查安全出口和疏散通道，严禁锁闭和阻塞，确保畅通。</w:t>
      </w:r>
    </w:p>
    <w:p>
      <w:pPr>
        <w:spacing w:line="360" w:lineRule="auto"/>
        <w:ind w:firstLine="424" w:firstLineChars="177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4.园区内严禁留宿。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5.园区内严禁带入和存放易燃易爆危险品。严禁燃放各类烟花爆竹或违规动用明火。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hint="eastAsia" w:ascii="Calibri" w:hAnsi="Calibri" w:eastAsia="仿宋" w:cs="Calibri"/>
          <w:sz w:val="24"/>
          <w:szCs w:val="24"/>
          <w:lang w:val="en-US" w:eastAsia="zh-CN"/>
        </w:rPr>
      </w:pPr>
      <w:r>
        <w:rPr>
          <w:rFonts w:hint="eastAsia" w:ascii="Calibri" w:hAnsi="Calibri" w:eastAsia="仿宋" w:cs="Calibri"/>
          <w:sz w:val="24"/>
          <w:szCs w:val="24"/>
          <w:lang w:val="en-US" w:eastAsia="zh-CN"/>
        </w:rPr>
        <w:t>6. 严禁将电瓶车、电瓶车电池带入园区，更不许在园区为其充电；手机、摄像机电池等小型充电设备不得无人值守充电；人员离开园区，一律切断电源。</w:t>
      </w:r>
    </w:p>
    <w:p>
      <w:pPr>
        <w:spacing w:line="360" w:lineRule="auto"/>
        <w:ind w:firstLine="424" w:firstLineChars="177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.电气线路敷设，用电设备安装、使用均应</w:t>
      </w:r>
      <w:r>
        <w:rPr>
          <w:rFonts w:ascii="仿宋" w:hAnsi="仿宋" w:eastAsia="仿宋"/>
          <w:sz w:val="24"/>
          <w:szCs w:val="24"/>
        </w:rPr>
        <w:t>由园区管理办公室按学校规定统一施工，不得擅自改</w:t>
      </w:r>
      <w:r>
        <w:rPr>
          <w:rFonts w:hint="eastAsia" w:ascii="仿宋" w:hAnsi="仿宋" w:eastAsia="仿宋"/>
          <w:sz w:val="24"/>
          <w:szCs w:val="24"/>
        </w:rPr>
        <w:t>造。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.不采用聚氨酯泡沫塑料等易燃材料装修，不在疏散通道、安全出口处装设容易误导疏散的玻璃镜子等影射物。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.按照国家有关规定维护使用消防设施和灭火器材，不得埋压、圈占消火栓，不得损坏和擅自挪用、拆除、停用消防设施及器材。</w:t>
      </w: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ind w:firstLine="424" w:firstLineChars="177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我公司将信守以上承诺，若有违反上述承诺内容，依照《中华人民共和国消防法》和学校、</w:t>
      </w:r>
      <w:r>
        <w:rPr>
          <w:rFonts w:ascii="仿宋" w:hAnsi="仿宋" w:eastAsia="仿宋"/>
          <w:sz w:val="24"/>
          <w:szCs w:val="24"/>
        </w:rPr>
        <w:t>创业孵化园</w:t>
      </w:r>
      <w:r>
        <w:rPr>
          <w:rFonts w:hint="eastAsia" w:ascii="仿宋" w:hAnsi="仿宋" w:eastAsia="仿宋"/>
          <w:sz w:val="24"/>
          <w:szCs w:val="24"/>
        </w:rPr>
        <w:t>的有关规定，我公司将承担相应的责任。</w:t>
      </w:r>
    </w:p>
    <w:p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left="2976" w:leftChars="1417"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承诺企业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ind w:left="2976" w:leftChars="1417"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企业负责人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ind w:left="2976" w:leftChars="1417" w:firstLine="1984" w:firstLineChars="827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201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年11月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04"/>
    <w:rsid w:val="00281329"/>
    <w:rsid w:val="002D26F0"/>
    <w:rsid w:val="00312504"/>
    <w:rsid w:val="0044316A"/>
    <w:rsid w:val="007A40A5"/>
    <w:rsid w:val="008D4BEF"/>
    <w:rsid w:val="1B1A4F45"/>
    <w:rsid w:val="48647E33"/>
    <w:rsid w:val="4C8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2015-12-02T01:03:00Z</dcterms:created>
  <dc:creator>1HU9</dc:creator>
  <cp:lastModifiedBy>老酒一壶</cp:lastModifiedBy>
  <dcterms:modified xsi:type="dcterms:W3CDTF">2018-09-10T03:36:27Z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